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C8EF6" w14:textId="454EA153" w:rsidR="00E072C2" w:rsidRPr="00E072C2" w:rsidRDefault="00AF5FCC" w:rsidP="00E072C2">
      <w:pPr>
        <w:spacing w:before="100" w:beforeAutospacing="1" w:after="100" w:afterAutospacing="1" w:line="324" w:lineRule="auto"/>
        <w:rPr>
          <w:rFonts w:ascii="Arial" w:eastAsia="Times New Roman" w:hAnsi="Arial" w:cs="Arial"/>
          <w:kern w:val="0"/>
          <w:sz w:val="18"/>
          <w:szCs w:val="18"/>
          <w:lang w:val="en-US"/>
          <w14:ligatures w14:val="none"/>
        </w:rPr>
      </w:pPr>
      <w:r>
        <w:rPr>
          <w:rFonts w:ascii="Arial" w:eastAsia="Times New Roman" w:hAnsi="Arial" w:cs="Arial"/>
          <w:b/>
          <w:bCs/>
          <w:noProof/>
          <w:kern w:val="0"/>
          <w:sz w:val="24"/>
          <w:szCs w:val="24"/>
          <w:lang w:val="en-US"/>
          <w14:ligatures w14:val="none"/>
        </w:rPr>
        <w:drawing>
          <wp:anchor distT="0" distB="0" distL="114300" distR="114300" simplePos="0" relativeHeight="251658240" behindDoc="1" locked="0" layoutInCell="1" allowOverlap="1" wp14:anchorId="61FC0792" wp14:editId="6A7BDF2E">
            <wp:simplePos x="0" y="0"/>
            <wp:positionH relativeFrom="column">
              <wp:posOffset>-91440</wp:posOffset>
            </wp:positionH>
            <wp:positionV relativeFrom="paragraph">
              <wp:posOffset>144780</wp:posOffset>
            </wp:positionV>
            <wp:extent cx="1295400" cy="1295400"/>
            <wp:effectExtent l="0" t="0" r="0" b="0"/>
            <wp:wrapTight wrapText="bothSides">
              <wp:wrapPolygon edited="0">
                <wp:start x="0" y="0"/>
                <wp:lineTo x="0" y="21282"/>
                <wp:lineTo x="21282" y="21282"/>
                <wp:lineTo x="21282" y="0"/>
                <wp:lineTo x="0" y="0"/>
              </wp:wrapPolygon>
            </wp:wrapTight>
            <wp:docPr id="143641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2A12DA" w14:textId="4BA2F2EF" w:rsidR="007A534E" w:rsidRPr="007A534E" w:rsidRDefault="007A534E" w:rsidP="00AF5FCC">
      <w:pPr>
        <w:spacing w:before="100" w:beforeAutospacing="1" w:after="100" w:afterAutospacing="1" w:line="240" w:lineRule="auto"/>
        <w:jc w:val="center"/>
        <w:rPr>
          <w:rFonts w:ascii="Arial" w:eastAsia="Times New Roman" w:hAnsi="Arial" w:cs="Arial"/>
          <w:b/>
          <w:bCs/>
          <w:kern w:val="0"/>
          <w:sz w:val="24"/>
          <w:szCs w:val="24"/>
          <w:lang w:val="en-US"/>
          <w14:ligatures w14:val="none"/>
        </w:rPr>
      </w:pPr>
      <w:r w:rsidRPr="007A534E">
        <w:rPr>
          <w:rFonts w:ascii="Arial" w:eastAsia="Times New Roman" w:hAnsi="Arial" w:cs="Arial"/>
          <w:b/>
          <w:bCs/>
          <w:kern w:val="0"/>
          <w:sz w:val="24"/>
          <w:szCs w:val="24"/>
          <w:lang w:val="en-US"/>
          <w14:ligatures w14:val="none"/>
        </w:rPr>
        <w:t xml:space="preserve">Health &amp; Safety Guidelines </w:t>
      </w:r>
      <w:r>
        <w:rPr>
          <w:rFonts w:ascii="Arial" w:eastAsia="Times New Roman" w:hAnsi="Arial" w:cs="Arial"/>
          <w:b/>
          <w:bCs/>
          <w:kern w:val="0"/>
          <w:sz w:val="24"/>
          <w:szCs w:val="24"/>
          <w:lang w:val="en-US"/>
          <w14:ligatures w14:val="none"/>
        </w:rPr>
        <w:t>-</w:t>
      </w:r>
      <w:r w:rsidRPr="007A534E">
        <w:rPr>
          <w:rFonts w:ascii="Arial" w:eastAsia="Times New Roman" w:hAnsi="Arial" w:cs="Arial"/>
          <w:b/>
          <w:bCs/>
          <w:kern w:val="0"/>
          <w:sz w:val="24"/>
          <w:szCs w:val="24"/>
          <w:lang w:val="en-US"/>
          <w14:ligatures w14:val="none"/>
        </w:rPr>
        <w:t xml:space="preserve"> Hike Haliburton Participants</w:t>
      </w:r>
    </w:p>
    <w:p w14:paraId="50079B7F" w14:textId="77777777" w:rsidR="00C13D9F" w:rsidRDefault="00C13D9F" w:rsidP="007162D6">
      <w:pPr>
        <w:spacing w:before="100" w:beforeAutospacing="1" w:after="100" w:afterAutospacing="1" w:line="240" w:lineRule="auto"/>
        <w:rPr>
          <w:rFonts w:ascii="Arial" w:eastAsia="Times New Roman" w:hAnsi="Arial" w:cs="Arial"/>
          <w:kern w:val="0"/>
          <w:lang w:val="en-US"/>
          <w14:ligatures w14:val="none"/>
        </w:rPr>
      </w:pPr>
      <w:r w:rsidRPr="00C13D9F">
        <w:rPr>
          <w:rFonts w:ascii="Arial" w:eastAsia="Times New Roman" w:hAnsi="Arial" w:cs="Arial"/>
          <w:kern w:val="0"/>
          <w:lang w:val="en-US"/>
          <w14:ligatures w14:val="none"/>
        </w:rPr>
        <w:t>Winter Hike Haliburton events may involve hiking and snowshoeing in natural outdoor environments. These activities involve inherent risks. By participating, you accept these risks and take responsibility for your own safety.</w:t>
      </w:r>
    </w:p>
    <w:p w14:paraId="2E312D50" w14:textId="75A82E5D" w:rsidR="00E072C2" w:rsidRPr="007162D6" w:rsidRDefault="00E072C2" w:rsidP="00C13D9F">
      <w:pPr>
        <w:spacing w:before="100" w:beforeAutospacing="1" w:after="100" w:afterAutospacing="1" w:line="240" w:lineRule="auto"/>
        <w:rPr>
          <w:rFonts w:ascii="Arial" w:hAnsi="Arial" w:cs="Arial"/>
          <w:b/>
          <w:bCs/>
          <w:sz w:val="24"/>
          <w:szCs w:val="24"/>
        </w:rPr>
      </w:pPr>
      <w:r w:rsidRPr="007162D6">
        <w:rPr>
          <w:rFonts w:ascii="Arial" w:hAnsi="Arial" w:cs="Arial"/>
          <w:b/>
          <w:bCs/>
          <w:sz w:val="24"/>
          <w:szCs w:val="24"/>
        </w:rPr>
        <w:t>Your Responsibility</w:t>
      </w:r>
    </w:p>
    <w:p w14:paraId="11E1E6BA" w14:textId="77777777" w:rsidR="00AF5FCC" w:rsidRPr="00AF5FCC" w:rsidRDefault="00AF5FCC" w:rsidP="00AF5FCC">
      <w:pPr>
        <w:rPr>
          <w:rFonts w:ascii="Arial" w:hAnsi="Arial" w:cs="Arial"/>
        </w:rPr>
      </w:pPr>
      <w:r w:rsidRPr="00AF5FCC">
        <w:rPr>
          <w:rFonts w:ascii="Arial" w:hAnsi="Arial" w:cs="Arial"/>
        </w:rPr>
        <w:t>You are responsible for:</w:t>
      </w:r>
    </w:p>
    <w:p w14:paraId="225D2578" w14:textId="77777777" w:rsidR="00AF5FCC" w:rsidRPr="00AF5FCC" w:rsidRDefault="00AF5FCC" w:rsidP="00AF5FCC">
      <w:pPr>
        <w:numPr>
          <w:ilvl w:val="0"/>
          <w:numId w:val="11"/>
        </w:numPr>
        <w:rPr>
          <w:rFonts w:ascii="Arial" w:hAnsi="Arial" w:cs="Arial"/>
        </w:rPr>
      </w:pPr>
      <w:r w:rsidRPr="00AF5FCC">
        <w:rPr>
          <w:rFonts w:ascii="Arial" w:hAnsi="Arial" w:cs="Arial"/>
        </w:rPr>
        <w:t>Ensuring you are physically able to participate</w:t>
      </w:r>
    </w:p>
    <w:p w14:paraId="6A733366" w14:textId="77777777" w:rsidR="00AF5FCC" w:rsidRPr="00AF5FCC" w:rsidRDefault="00AF5FCC" w:rsidP="00AF5FCC">
      <w:pPr>
        <w:numPr>
          <w:ilvl w:val="0"/>
          <w:numId w:val="11"/>
        </w:numPr>
        <w:rPr>
          <w:rFonts w:ascii="Arial" w:hAnsi="Arial" w:cs="Arial"/>
        </w:rPr>
      </w:pPr>
      <w:r w:rsidRPr="00AF5FCC">
        <w:rPr>
          <w:rFonts w:ascii="Arial" w:hAnsi="Arial" w:cs="Arial"/>
        </w:rPr>
        <w:t>Wearing proper winter footwear, snowshoes when required, and weather-appropriate clothing</w:t>
      </w:r>
    </w:p>
    <w:p w14:paraId="6087C2D8" w14:textId="77777777" w:rsidR="00AF5FCC" w:rsidRPr="00AF5FCC" w:rsidRDefault="00AF5FCC" w:rsidP="00AF5FCC">
      <w:pPr>
        <w:numPr>
          <w:ilvl w:val="0"/>
          <w:numId w:val="11"/>
        </w:numPr>
        <w:rPr>
          <w:rFonts w:ascii="Arial" w:hAnsi="Arial" w:cs="Arial"/>
        </w:rPr>
      </w:pPr>
      <w:r w:rsidRPr="00AF5FCC">
        <w:rPr>
          <w:rFonts w:ascii="Arial" w:hAnsi="Arial" w:cs="Arial"/>
        </w:rPr>
        <w:t>Dressing in layers and preparing for cold, wind, and changing conditions</w:t>
      </w:r>
    </w:p>
    <w:p w14:paraId="534ABCCC" w14:textId="77777777" w:rsidR="00AF5FCC" w:rsidRPr="00AF5FCC" w:rsidRDefault="00AF5FCC" w:rsidP="00AF5FCC">
      <w:pPr>
        <w:numPr>
          <w:ilvl w:val="0"/>
          <w:numId w:val="11"/>
        </w:numPr>
        <w:rPr>
          <w:rFonts w:ascii="Arial" w:hAnsi="Arial" w:cs="Arial"/>
        </w:rPr>
      </w:pPr>
      <w:r w:rsidRPr="00AF5FCC">
        <w:rPr>
          <w:rFonts w:ascii="Arial" w:hAnsi="Arial" w:cs="Arial"/>
        </w:rPr>
        <w:t>Bringing sufficient water, food, and any required medication</w:t>
      </w:r>
    </w:p>
    <w:p w14:paraId="7539C043" w14:textId="77777777" w:rsidR="00AF5FCC" w:rsidRPr="00AF5FCC" w:rsidRDefault="00AF5FCC" w:rsidP="00AF5FCC">
      <w:pPr>
        <w:numPr>
          <w:ilvl w:val="0"/>
          <w:numId w:val="11"/>
        </w:numPr>
        <w:rPr>
          <w:rFonts w:ascii="Arial" w:hAnsi="Arial" w:cs="Arial"/>
        </w:rPr>
      </w:pPr>
      <w:r w:rsidRPr="00AF5FCC">
        <w:rPr>
          <w:rFonts w:ascii="Arial" w:hAnsi="Arial" w:cs="Arial"/>
        </w:rPr>
        <w:t>Informing the Hike Leader of any medical concerns before the hike</w:t>
      </w:r>
    </w:p>
    <w:p w14:paraId="4391C898" w14:textId="77777777" w:rsidR="00AF5FCC" w:rsidRPr="00AF5FCC" w:rsidRDefault="00AF5FCC" w:rsidP="00AF5FCC">
      <w:pPr>
        <w:numPr>
          <w:ilvl w:val="0"/>
          <w:numId w:val="11"/>
        </w:numPr>
        <w:rPr>
          <w:rFonts w:ascii="Arial" w:hAnsi="Arial" w:cs="Arial"/>
        </w:rPr>
      </w:pPr>
      <w:r w:rsidRPr="00AF5FCC">
        <w:rPr>
          <w:rFonts w:ascii="Arial" w:hAnsi="Arial" w:cs="Arial"/>
        </w:rPr>
        <w:t>Following all instructions from the Hike Leader</w:t>
      </w:r>
    </w:p>
    <w:p w14:paraId="4AC94B9B" w14:textId="77777777" w:rsidR="00AF5FCC" w:rsidRPr="00AF5FCC" w:rsidRDefault="00AF5FCC" w:rsidP="00AF5FCC">
      <w:pPr>
        <w:rPr>
          <w:rFonts w:ascii="Arial" w:hAnsi="Arial" w:cs="Arial"/>
        </w:rPr>
      </w:pPr>
      <w:r w:rsidRPr="00AF5FCC">
        <w:rPr>
          <w:rFonts w:ascii="Arial" w:hAnsi="Arial" w:cs="Arial"/>
        </w:rPr>
        <w:t>If you are unable to continue at any time, notify the Hike Leader immediately.</w:t>
      </w:r>
    </w:p>
    <w:p w14:paraId="38597ECB" w14:textId="77777777" w:rsidR="00E072C2" w:rsidRPr="007162D6" w:rsidRDefault="00E072C2" w:rsidP="00E072C2">
      <w:pPr>
        <w:rPr>
          <w:rFonts w:ascii="Arial" w:hAnsi="Arial" w:cs="Arial"/>
          <w:b/>
          <w:bCs/>
          <w:sz w:val="24"/>
          <w:szCs w:val="24"/>
        </w:rPr>
      </w:pPr>
      <w:r w:rsidRPr="007162D6">
        <w:rPr>
          <w:rFonts w:ascii="Arial" w:hAnsi="Arial" w:cs="Arial"/>
          <w:b/>
          <w:bCs/>
          <w:sz w:val="24"/>
          <w:szCs w:val="24"/>
        </w:rPr>
        <w:t>Inherent Risks</w:t>
      </w:r>
    </w:p>
    <w:p w14:paraId="14E2ECC7" w14:textId="77777777" w:rsidR="00AF5FCC" w:rsidRDefault="00AF5FCC" w:rsidP="00E072C2">
      <w:pPr>
        <w:rPr>
          <w:rFonts w:ascii="Arial" w:hAnsi="Arial" w:cs="Arial"/>
        </w:rPr>
      </w:pPr>
      <w:r w:rsidRPr="00AF5FCC">
        <w:rPr>
          <w:rFonts w:ascii="Arial" w:hAnsi="Arial" w:cs="Arial"/>
        </w:rPr>
        <w:t>Winter hiking and snowshoeing may involve snow and ice-covered terrain, slippery surfaces, roots, rocks, hills, changing weather, cold exposure, wildlife, fatigue, and possible injury.</w:t>
      </w:r>
    </w:p>
    <w:p w14:paraId="5C5F6854" w14:textId="20DE8D64" w:rsidR="00E072C2" w:rsidRPr="007162D6" w:rsidRDefault="00E072C2" w:rsidP="00E072C2">
      <w:pPr>
        <w:rPr>
          <w:rFonts w:ascii="Arial" w:hAnsi="Arial" w:cs="Arial"/>
          <w:b/>
          <w:bCs/>
          <w:sz w:val="24"/>
          <w:szCs w:val="24"/>
        </w:rPr>
      </w:pPr>
      <w:r w:rsidRPr="007162D6">
        <w:rPr>
          <w:rFonts w:ascii="Arial" w:hAnsi="Arial" w:cs="Arial"/>
          <w:b/>
          <w:bCs/>
          <w:sz w:val="24"/>
          <w:szCs w:val="24"/>
        </w:rPr>
        <w:t>Emergency Awareness</w:t>
      </w:r>
    </w:p>
    <w:p w14:paraId="53324E02" w14:textId="77777777" w:rsidR="00E072C2" w:rsidRPr="00E072C2" w:rsidRDefault="00E072C2" w:rsidP="00E072C2">
      <w:pPr>
        <w:rPr>
          <w:rFonts w:ascii="Arial" w:hAnsi="Arial" w:cs="Arial"/>
        </w:rPr>
      </w:pPr>
      <w:r w:rsidRPr="00E072C2">
        <w:rPr>
          <w:rFonts w:ascii="Arial" w:hAnsi="Arial" w:cs="Arial"/>
        </w:rPr>
        <w:t>You understand that:</w:t>
      </w:r>
    </w:p>
    <w:p w14:paraId="4BE7875B" w14:textId="01C27BD6" w:rsidR="00E072C2" w:rsidRPr="00E072C2" w:rsidRDefault="00E072C2" w:rsidP="00E072C2">
      <w:pPr>
        <w:numPr>
          <w:ilvl w:val="0"/>
          <w:numId w:val="9"/>
        </w:numPr>
        <w:rPr>
          <w:rFonts w:ascii="Arial" w:hAnsi="Arial" w:cs="Arial"/>
        </w:rPr>
      </w:pPr>
      <w:r w:rsidRPr="00E072C2">
        <w:rPr>
          <w:rFonts w:ascii="Arial" w:hAnsi="Arial" w:cs="Arial"/>
        </w:rPr>
        <w:t xml:space="preserve">Hikes may take place in remote </w:t>
      </w:r>
      <w:r w:rsidR="00AF5FCC">
        <w:rPr>
          <w:rFonts w:ascii="Arial" w:hAnsi="Arial" w:cs="Arial"/>
        </w:rPr>
        <w:t>winter conditions</w:t>
      </w:r>
    </w:p>
    <w:p w14:paraId="0C4085BA" w14:textId="77777777" w:rsidR="00E072C2" w:rsidRPr="00E072C2" w:rsidRDefault="00E072C2" w:rsidP="00E072C2">
      <w:pPr>
        <w:numPr>
          <w:ilvl w:val="0"/>
          <w:numId w:val="9"/>
        </w:numPr>
        <w:rPr>
          <w:rFonts w:ascii="Arial" w:hAnsi="Arial" w:cs="Arial"/>
        </w:rPr>
      </w:pPr>
      <w:r w:rsidRPr="00E072C2">
        <w:rPr>
          <w:rFonts w:ascii="Arial" w:hAnsi="Arial" w:cs="Arial"/>
        </w:rPr>
        <w:t>Emergency response may be delayed</w:t>
      </w:r>
    </w:p>
    <w:p w14:paraId="2256F7FB" w14:textId="77777777" w:rsidR="00E072C2" w:rsidRPr="00E072C2" w:rsidRDefault="00E072C2" w:rsidP="00E072C2">
      <w:pPr>
        <w:numPr>
          <w:ilvl w:val="0"/>
          <w:numId w:val="9"/>
        </w:numPr>
        <w:rPr>
          <w:rFonts w:ascii="Arial" w:hAnsi="Arial" w:cs="Arial"/>
        </w:rPr>
      </w:pPr>
      <w:r w:rsidRPr="00E072C2">
        <w:rPr>
          <w:rFonts w:ascii="Arial" w:hAnsi="Arial" w:cs="Arial"/>
        </w:rPr>
        <w:t>Only basic first aid may be available</w:t>
      </w:r>
    </w:p>
    <w:p w14:paraId="7D740FA1" w14:textId="475631F6" w:rsidR="00E072C2" w:rsidRPr="00E072C2" w:rsidRDefault="00E072C2" w:rsidP="00E072C2">
      <w:pPr>
        <w:numPr>
          <w:ilvl w:val="0"/>
          <w:numId w:val="9"/>
        </w:numPr>
        <w:rPr>
          <w:rFonts w:ascii="Arial" w:hAnsi="Arial" w:cs="Arial"/>
        </w:rPr>
      </w:pPr>
      <w:r w:rsidRPr="00E072C2">
        <w:rPr>
          <w:rFonts w:ascii="Arial" w:hAnsi="Arial" w:cs="Arial"/>
        </w:rPr>
        <w:t xml:space="preserve">You may be required to walk out of a hike </w:t>
      </w:r>
      <w:r w:rsidR="00AF5FCC">
        <w:rPr>
          <w:rFonts w:ascii="Arial" w:hAnsi="Arial" w:cs="Arial"/>
        </w:rPr>
        <w:t>or be assisted f</w:t>
      </w:r>
      <w:r w:rsidR="003264FE">
        <w:rPr>
          <w:rFonts w:ascii="Arial" w:hAnsi="Arial" w:cs="Arial"/>
        </w:rPr>
        <w:t>ro</w:t>
      </w:r>
      <w:r w:rsidR="00AF5FCC">
        <w:rPr>
          <w:rFonts w:ascii="Arial" w:hAnsi="Arial" w:cs="Arial"/>
        </w:rPr>
        <w:t xml:space="preserve">m the trail </w:t>
      </w:r>
      <w:r w:rsidRPr="00E072C2">
        <w:rPr>
          <w:rFonts w:ascii="Arial" w:hAnsi="Arial" w:cs="Arial"/>
        </w:rPr>
        <w:t>if necessary</w:t>
      </w:r>
    </w:p>
    <w:p w14:paraId="68887D36" w14:textId="77777777" w:rsidR="00E072C2" w:rsidRPr="00E072C2" w:rsidRDefault="00E072C2" w:rsidP="00E072C2">
      <w:pPr>
        <w:rPr>
          <w:rFonts w:ascii="Arial" w:hAnsi="Arial" w:cs="Arial"/>
        </w:rPr>
      </w:pPr>
      <w:r w:rsidRPr="00E072C2">
        <w:rPr>
          <w:rFonts w:ascii="Arial" w:hAnsi="Arial" w:cs="Arial"/>
        </w:rPr>
        <w:t>You consent to emergency assistance if you are unable to provide consent at the time.</w:t>
      </w:r>
    </w:p>
    <w:p w14:paraId="29A7F885" w14:textId="77777777" w:rsidR="00E072C2" w:rsidRPr="007162D6" w:rsidRDefault="00E072C2" w:rsidP="00E072C2">
      <w:pPr>
        <w:rPr>
          <w:rFonts w:ascii="Arial" w:hAnsi="Arial" w:cs="Arial"/>
          <w:b/>
          <w:bCs/>
          <w:sz w:val="24"/>
          <w:szCs w:val="24"/>
        </w:rPr>
      </w:pPr>
      <w:r w:rsidRPr="007162D6">
        <w:rPr>
          <w:rFonts w:ascii="Arial" w:hAnsi="Arial" w:cs="Arial"/>
          <w:b/>
          <w:bCs/>
          <w:sz w:val="24"/>
          <w:szCs w:val="24"/>
        </w:rPr>
        <w:t>Group &amp; Environmental Safety</w:t>
      </w:r>
    </w:p>
    <w:p w14:paraId="2BF5D31F" w14:textId="77777777" w:rsidR="00E072C2" w:rsidRPr="00E072C2" w:rsidRDefault="00E072C2" w:rsidP="00E072C2">
      <w:pPr>
        <w:rPr>
          <w:rFonts w:ascii="Arial" w:hAnsi="Arial" w:cs="Arial"/>
        </w:rPr>
      </w:pPr>
      <w:r w:rsidRPr="00E072C2">
        <w:rPr>
          <w:rFonts w:ascii="Arial" w:hAnsi="Arial" w:cs="Arial"/>
        </w:rPr>
        <w:t>You agree to:</w:t>
      </w:r>
    </w:p>
    <w:p w14:paraId="10B106B6" w14:textId="77777777" w:rsidR="00E072C2" w:rsidRPr="00E072C2" w:rsidRDefault="00E072C2" w:rsidP="00E072C2">
      <w:pPr>
        <w:numPr>
          <w:ilvl w:val="0"/>
          <w:numId w:val="10"/>
        </w:numPr>
        <w:rPr>
          <w:rFonts w:ascii="Arial" w:hAnsi="Arial" w:cs="Arial"/>
        </w:rPr>
      </w:pPr>
      <w:r w:rsidRPr="00E072C2">
        <w:rPr>
          <w:rFonts w:ascii="Arial" w:hAnsi="Arial" w:cs="Arial"/>
        </w:rPr>
        <w:t>Stay with the group unless directed otherwise</w:t>
      </w:r>
    </w:p>
    <w:p w14:paraId="725B1B4D" w14:textId="77777777" w:rsidR="00E072C2" w:rsidRPr="00E072C2" w:rsidRDefault="00E072C2" w:rsidP="00E072C2">
      <w:pPr>
        <w:numPr>
          <w:ilvl w:val="0"/>
          <w:numId w:val="10"/>
        </w:numPr>
        <w:rPr>
          <w:rFonts w:ascii="Arial" w:hAnsi="Arial" w:cs="Arial"/>
        </w:rPr>
      </w:pPr>
      <w:r w:rsidRPr="00E072C2">
        <w:rPr>
          <w:rFonts w:ascii="Arial" w:hAnsi="Arial" w:cs="Arial"/>
        </w:rPr>
        <w:t>Act respectfully and responsibly</w:t>
      </w:r>
    </w:p>
    <w:p w14:paraId="2C33591A" w14:textId="77777777" w:rsidR="00E072C2" w:rsidRPr="00E072C2" w:rsidRDefault="00E072C2" w:rsidP="00E072C2">
      <w:pPr>
        <w:numPr>
          <w:ilvl w:val="0"/>
          <w:numId w:val="10"/>
        </w:numPr>
        <w:rPr>
          <w:rFonts w:ascii="Arial" w:hAnsi="Arial" w:cs="Arial"/>
        </w:rPr>
      </w:pPr>
      <w:r w:rsidRPr="00E072C2">
        <w:rPr>
          <w:rFonts w:ascii="Arial" w:hAnsi="Arial" w:cs="Arial"/>
        </w:rPr>
        <w:t>Stay on trails and leave nature undisturbed</w:t>
      </w:r>
    </w:p>
    <w:p w14:paraId="48EE054C" w14:textId="77777777" w:rsidR="00E072C2" w:rsidRPr="00E072C2" w:rsidRDefault="00E072C2" w:rsidP="00E072C2">
      <w:pPr>
        <w:numPr>
          <w:ilvl w:val="0"/>
          <w:numId w:val="10"/>
        </w:numPr>
        <w:rPr>
          <w:rFonts w:ascii="Arial" w:hAnsi="Arial" w:cs="Arial"/>
        </w:rPr>
      </w:pPr>
      <w:r w:rsidRPr="00E072C2">
        <w:rPr>
          <w:rFonts w:ascii="Arial" w:hAnsi="Arial" w:cs="Arial"/>
        </w:rPr>
        <w:t>Carry out everything you bring in</w:t>
      </w:r>
    </w:p>
    <w:p w14:paraId="4630A50F" w14:textId="77777777" w:rsidR="00E072C2" w:rsidRPr="007162D6" w:rsidRDefault="00E072C2" w:rsidP="00E072C2">
      <w:pPr>
        <w:rPr>
          <w:rFonts w:ascii="Arial" w:hAnsi="Arial" w:cs="Arial"/>
          <w:b/>
          <w:bCs/>
          <w:sz w:val="24"/>
          <w:szCs w:val="24"/>
        </w:rPr>
      </w:pPr>
      <w:r w:rsidRPr="007162D6">
        <w:rPr>
          <w:rFonts w:ascii="Arial" w:hAnsi="Arial" w:cs="Arial"/>
          <w:b/>
          <w:bCs/>
          <w:sz w:val="24"/>
          <w:szCs w:val="24"/>
        </w:rPr>
        <w:t>Acknowledgement</w:t>
      </w:r>
    </w:p>
    <w:p w14:paraId="0B10FD31" w14:textId="2934004C" w:rsidR="005332BC" w:rsidRPr="007162D6" w:rsidRDefault="005A406E" w:rsidP="005A406E">
      <w:pPr>
        <w:rPr>
          <w:rFonts w:ascii="Arial" w:hAnsi="Arial" w:cs="Arial"/>
        </w:rPr>
      </w:pPr>
      <w:r w:rsidRPr="005A406E">
        <w:rPr>
          <w:rFonts w:ascii="Arial" w:hAnsi="Arial" w:cs="Arial"/>
        </w:rPr>
        <w:t>By reading this document, you confirm that you understand the risks of winter hiking and your responsibility as a participant. You will acknowledge this understanding when signing the waiver.</w:t>
      </w:r>
    </w:p>
    <w:sectPr w:rsidR="005332BC" w:rsidRPr="007162D6" w:rsidSect="00AF5FCC">
      <w:pgSz w:w="12240" w:h="15840"/>
      <w:pgMar w:top="567"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3E9A"/>
    <w:multiLevelType w:val="multilevel"/>
    <w:tmpl w:val="908A92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7124D"/>
    <w:multiLevelType w:val="multilevel"/>
    <w:tmpl w:val="7A00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E3355"/>
    <w:multiLevelType w:val="multilevel"/>
    <w:tmpl w:val="17FA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D57E6"/>
    <w:multiLevelType w:val="multilevel"/>
    <w:tmpl w:val="CCEE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A22CC"/>
    <w:multiLevelType w:val="multilevel"/>
    <w:tmpl w:val="4AE4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863BE"/>
    <w:multiLevelType w:val="multilevel"/>
    <w:tmpl w:val="55F4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706E91"/>
    <w:multiLevelType w:val="multilevel"/>
    <w:tmpl w:val="DA78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9531B0"/>
    <w:multiLevelType w:val="multilevel"/>
    <w:tmpl w:val="B972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8674E9"/>
    <w:multiLevelType w:val="multilevel"/>
    <w:tmpl w:val="E29C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151928"/>
    <w:multiLevelType w:val="hybridMultilevel"/>
    <w:tmpl w:val="A1305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FD754C"/>
    <w:multiLevelType w:val="multilevel"/>
    <w:tmpl w:val="747A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4269855">
    <w:abstractNumId w:val="0"/>
  </w:num>
  <w:num w:numId="2" w16cid:durableId="248269464">
    <w:abstractNumId w:val="9"/>
  </w:num>
  <w:num w:numId="3" w16cid:durableId="859204391">
    <w:abstractNumId w:val="2"/>
  </w:num>
  <w:num w:numId="4" w16cid:durableId="2058772368">
    <w:abstractNumId w:val="1"/>
  </w:num>
  <w:num w:numId="5" w16cid:durableId="334234183">
    <w:abstractNumId w:val="7"/>
  </w:num>
  <w:num w:numId="6" w16cid:durableId="601110863">
    <w:abstractNumId w:val="4"/>
  </w:num>
  <w:num w:numId="7" w16cid:durableId="160170280">
    <w:abstractNumId w:val="6"/>
  </w:num>
  <w:num w:numId="8" w16cid:durableId="871305844">
    <w:abstractNumId w:val="10"/>
  </w:num>
  <w:num w:numId="9" w16cid:durableId="396629498">
    <w:abstractNumId w:val="3"/>
  </w:num>
  <w:num w:numId="10" w16cid:durableId="346519261">
    <w:abstractNumId w:val="8"/>
  </w:num>
  <w:num w:numId="11" w16cid:durableId="3180742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2C2"/>
    <w:rsid w:val="001D11D6"/>
    <w:rsid w:val="003264FE"/>
    <w:rsid w:val="005332BC"/>
    <w:rsid w:val="005A406E"/>
    <w:rsid w:val="005D44CF"/>
    <w:rsid w:val="007162D6"/>
    <w:rsid w:val="007A534E"/>
    <w:rsid w:val="007F125E"/>
    <w:rsid w:val="0081575F"/>
    <w:rsid w:val="009A22BB"/>
    <w:rsid w:val="00AF5FCC"/>
    <w:rsid w:val="00B41CFB"/>
    <w:rsid w:val="00C13D9F"/>
    <w:rsid w:val="00D021D4"/>
    <w:rsid w:val="00DB08EC"/>
    <w:rsid w:val="00E072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FE8CE"/>
  <w15:chartTrackingRefBased/>
  <w15:docId w15:val="{E34B5064-0777-4E8D-97FB-4BB25909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2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2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2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2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2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2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2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2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2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2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2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2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2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2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2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2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2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2C2"/>
    <w:rPr>
      <w:rFonts w:eastAsiaTheme="majorEastAsia" w:cstheme="majorBidi"/>
      <w:color w:val="272727" w:themeColor="text1" w:themeTint="D8"/>
    </w:rPr>
  </w:style>
  <w:style w:type="paragraph" w:styleId="Title">
    <w:name w:val="Title"/>
    <w:basedOn w:val="Normal"/>
    <w:next w:val="Normal"/>
    <w:link w:val="TitleChar"/>
    <w:uiPriority w:val="10"/>
    <w:qFormat/>
    <w:rsid w:val="00E07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2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2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2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2C2"/>
    <w:pPr>
      <w:spacing w:before="160"/>
      <w:jc w:val="center"/>
    </w:pPr>
    <w:rPr>
      <w:i/>
      <w:iCs/>
      <w:color w:val="404040" w:themeColor="text1" w:themeTint="BF"/>
    </w:rPr>
  </w:style>
  <w:style w:type="character" w:customStyle="1" w:styleId="QuoteChar">
    <w:name w:val="Quote Char"/>
    <w:basedOn w:val="DefaultParagraphFont"/>
    <w:link w:val="Quote"/>
    <w:uiPriority w:val="29"/>
    <w:rsid w:val="00E072C2"/>
    <w:rPr>
      <w:i/>
      <w:iCs/>
      <w:color w:val="404040" w:themeColor="text1" w:themeTint="BF"/>
    </w:rPr>
  </w:style>
  <w:style w:type="paragraph" w:styleId="ListParagraph">
    <w:name w:val="List Paragraph"/>
    <w:basedOn w:val="Normal"/>
    <w:uiPriority w:val="34"/>
    <w:qFormat/>
    <w:rsid w:val="00E072C2"/>
    <w:pPr>
      <w:ind w:left="720"/>
      <w:contextualSpacing/>
    </w:pPr>
  </w:style>
  <w:style w:type="character" w:styleId="IntenseEmphasis">
    <w:name w:val="Intense Emphasis"/>
    <w:basedOn w:val="DefaultParagraphFont"/>
    <w:uiPriority w:val="21"/>
    <w:qFormat/>
    <w:rsid w:val="00E072C2"/>
    <w:rPr>
      <w:i/>
      <w:iCs/>
      <w:color w:val="0F4761" w:themeColor="accent1" w:themeShade="BF"/>
    </w:rPr>
  </w:style>
  <w:style w:type="paragraph" w:styleId="IntenseQuote">
    <w:name w:val="Intense Quote"/>
    <w:basedOn w:val="Normal"/>
    <w:next w:val="Normal"/>
    <w:link w:val="IntenseQuoteChar"/>
    <w:uiPriority w:val="30"/>
    <w:qFormat/>
    <w:rsid w:val="00E07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2C2"/>
    <w:rPr>
      <w:i/>
      <w:iCs/>
      <w:color w:val="0F4761" w:themeColor="accent1" w:themeShade="BF"/>
    </w:rPr>
  </w:style>
  <w:style w:type="character" w:styleId="IntenseReference">
    <w:name w:val="Intense Reference"/>
    <w:basedOn w:val="DefaultParagraphFont"/>
    <w:uiPriority w:val="32"/>
    <w:qFormat/>
    <w:rsid w:val="00E072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 Casper</dc:creator>
  <cp:keywords/>
  <dc:description/>
  <cp:lastModifiedBy>Eric H. Casper</cp:lastModifiedBy>
  <cp:revision>5</cp:revision>
  <cp:lastPrinted>2026-01-20T18:15:00Z</cp:lastPrinted>
  <dcterms:created xsi:type="dcterms:W3CDTF">2026-01-20T15:14:00Z</dcterms:created>
  <dcterms:modified xsi:type="dcterms:W3CDTF">2026-01-20T18:50:00Z</dcterms:modified>
</cp:coreProperties>
</file>