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0B12" w14:textId="77777777" w:rsidR="00CB37A1" w:rsidRDefault="00647020" w:rsidP="00E825A8">
      <w:pPr>
        <w:rPr>
          <w:color w:val="215E99" w:themeColor="text2" w:themeTint="BF"/>
        </w:rPr>
      </w:pPr>
      <w:r w:rsidRPr="00826CF1">
        <w:rPr>
          <w:b/>
          <w:bCs/>
          <w:color w:val="215E99" w:themeColor="text2" w:themeTint="BF"/>
        </w:rPr>
        <w:t>FAMILY PHYSICIAN</w:t>
      </w:r>
      <w:r w:rsidRPr="00826CF1">
        <w:rPr>
          <w:color w:val="215E99" w:themeColor="text2" w:themeTint="BF"/>
        </w:rPr>
        <w:t xml:space="preserve"> </w:t>
      </w:r>
    </w:p>
    <w:p w14:paraId="59C22281" w14:textId="2D58C1CC" w:rsidR="00E825A8" w:rsidRPr="00826CF1" w:rsidRDefault="00647020" w:rsidP="00E825A8">
      <w:pPr>
        <w:rPr>
          <w:b/>
          <w:bCs/>
          <w:color w:val="215E99" w:themeColor="text2" w:themeTint="BF"/>
        </w:rPr>
      </w:pPr>
      <w:r w:rsidRPr="00826CF1">
        <w:rPr>
          <w:color w:val="215E99" w:themeColor="text2" w:themeTint="BF"/>
        </w:rPr>
        <w:t>full</w:t>
      </w:r>
      <w:r w:rsidR="008F1B71" w:rsidRPr="00826CF1">
        <w:rPr>
          <w:color w:val="215E99" w:themeColor="text2" w:themeTint="BF"/>
        </w:rPr>
        <w:t>-time</w:t>
      </w:r>
      <w:r w:rsidRPr="00826CF1">
        <w:rPr>
          <w:color w:val="215E99" w:themeColor="text2" w:themeTint="BF"/>
        </w:rPr>
        <w:t>, part-time</w:t>
      </w:r>
      <w:r w:rsidR="00F64016" w:rsidRPr="00826CF1">
        <w:rPr>
          <w:color w:val="215E99" w:themeColor="text2" w:themeTint="BF"/>
        </w:rPr>
        <w:t xml:space="preserve">, </w:t>
      </w:r>
      <w:r w:rsidRPr="00826CF1">
        <w:rPr>
          <w:color w:val="215E99" w:themeColor="text2" w:themeTint="BF"/>
        </w:rPr>
        <w:t>job share</w:t>
      </w:r>
      <w:r w:rsidR="00F64016" w:rsidRPr="00826CF1">
        <w:rPr>
          <w:color w:val="215E99" w:themeColor="text2" w:themeTint="BF"/>
        </w:rPr>
        <w:t xml:space="preserve"> or locum</w:t>
      </w:r>
      <w:r w:rsidRPr="00826CF1">
        <w:rPr>
          <w:color w:val="215E99" w:themeColor="text2" w:themeTint="BF"/>
        </w:rPr>
        <w:t xml:space="preserve">     </w:t>
      </w:r>
    </w:p>
    <w:p w14:paraId="787C3C3B" w14:textId="77777777" w:rsidR="00647020" w:rsidRPr="00826CF1" w:rsidRDefault="00647020" w:rsidP="00E825A8">
      <w:pPr>
        <w:rPr>
          <w:b/>
          <w:bCs/>
          <w:color w:val="215E99" w:themeColor="text2" w:themeTint="BF"/>
        </w:rPr>
      </w:pPr>
    </w:p>
    <w:p w14:paraId="10304131" w14:textId="396BD2A1" w:rsidR="00E825A8" w:rsidRPr="00826CF1" w:rsidRDefault="00E825A8" w:rsidP="00E825A8">
      <w:pPr>
        <w:rPr>
          <w:b/>
          <w:bCs/>
          <w:color w:val="215E99" w:themeColor="text2" w:themeTint="BF"/>
        </w:rPr>
      </w:pPr>
      <w:r w:rsidRPr="00826CF1">
        <w:rPr>
          <w:b/>
          <w:bCs/>
          <w:color w:val="215E99" w:themeColor="text2" w:themeTint="BF"/>
        </w:rPr>
        <w:t>Haliburton Highlands Family Health Organization</w:t>
      </w:r>
    </w:p>
    <w:p w14:paraId="303829FA" w14:textId="0E07CD46" w:rsidR="00E825A8" w:rsidRPr="00826CF1" w:rsidRDefault="00E825A8" w:rsidP="00E825A8">
      <w:pPr>
        <w:rPr>
          <w:b/>
          <w:bCs/>
          <w:color w:val="215E99" w:themeColor="text2" w:themeTint="BF"/>
        </w:rPr>
      </w:pPr>
      <w:r w:rsidRPr="00826CF1">
        <w:rPr>
          <w:b/>
          <w:bCs/>
          <w:color w:val="215E99" w:themeColor="text2" w:themeTint="BF"/>
        </w:rPr>
        <w:t>7217 Gelert Rd, Haliburton ON</w:t>
      </w:r>
    </w:p>
    <w:p w14:paraId="7C6C17C2" w14:textId="77777777" w:rsidR="00E825A8" w:rsidRPr="00826CF1" w:rsidRDefault="00E825A8" w:rsidP="00E825A8">
      <w:pPr>
        <w:rPr>
          <w:color w:val="215E99" w:themeColor="text2" w:themeTint="BF"/>
        </w:rPr>
      </w:pPr>
      <w:r w:rsidRPr="00826CF1">
        <w:rPr>
          <w:color w:val="215E99" w:themeColor="text2" w:themeTint="BF"/>
        </w:rPr>
        <w:t> </w:t>
      </w:r>
    </w:p>
    <w:p w14:paraId="59D86EBA" w14:textId="431490F4" w:rsidR="00E825A8" w:rsidRPr="00826CF1" w:rsidRDefault="00E825A8" w:rsidP="00E825A8">
      <w:pPr>
        <w:rPr>
          <w:color w:val="215E99" w:themeColor="text2" w:themeTint="BF"/>
        </w:rPr>
      </w:pPr>
      <w:r w:rsidRPr="00826CF1">
        <w:rPr>
          <w:color w:val="215E99" w:themeColor="text2" w:themeTint="BF"/>
        </w:rPr>
        <w:t>Are you searching for a community to practice where you can THRIVE, RETURN to the COMFORTS OF YOUR HOME COUNTRY, and FIND PEACE and STABILITY? </w:t>
      </w:r>
    </w:p>
    <w:p w14:paraId="6C6ACAD4" w14:textId="43014F54" w:rsidR="00E825A8" w:rsidRPr="00826CF1" w:rsidRDefault="00E825A8" w:rsidP="00E825A8">
      <w:pPr>
        <w:rPr>
          <w:color w:val="215E99" w:themeColor="text2" w:themeTint="BF"/>
        </w:rPr>
      </w:pPr>
      <w:r w:rsidRPr="00826CF1">
        <w:rPr>
          <w:color w:val="215E99" w:themeColor="text2" w:themeTint="BF"/>
        </w:rPr>
        <w:t>In Haliburton County, the air is clean and fresh, the arts and music culture is alive and well, quaint villages and gorgeous lakes are at every turn, and you can live out your outdoor enthusiasts dream. The good news is that just northeast of Toronto, in the heart of cottage country, we are welcoming family physicians to join our collegial team. </w:t>
      </w:r>
    </w:p>
    <w:p w14:paraId="2487B74C" w14:textId="77777777" w:rsidR="00960834" w:rsidRDefault="00826CF1" w:rsidP="00E825A8">
      <w:pPr>
        <w:rPr>
          <w:color w:val="215E99" w:themeColor="text2" w:themeTint="BF"/>
        </w:rPr>
      </w:pPr>
      <w:r>
        <w:rPr>
          <w:color w:val="215E99" w:themeColor="text2" w:themeTint="BF"/>
        </w:rPr>
        <w:t>G</w:t>
      </w:r>
      <w:r w:rsidR="00E825A8" w:rsidRPr="00826CF1">
        <w:rPr>
          <w:color w:val="215E99" w:themeColor="text2" w:themeTint="BF"/>
        </w:rPr>
        <w:t xml:space="preserve">roup of </w:t>
      </w:r>
      <w:r w:rsidR="0059570A" w:rsidRPr="00826CF1">
        <w:rPr>
          <w:color w:val="215E99" w:themeColor="text2" w:themeTint="BF"/>
        </w:rPr>
        <w:t>11</w:t>
      </w:r>
      <w:r w:rsidR="00E825A8" w:rsidRPr="00826CF1">
        <w:rPr>
          <w:color w:val="215E99" w:themeColor="text2" w:themeTint="BF"/>
        </w:rPr>
        <w:t xml:space="preserve"> supportive physicians practicing family medicine in the beautiful Haliburton Highlands at the Haliburton Family Medical Centre. </w:t>
      </w:r>
    </w:p>
    <w:p w14:paraId="0087F4B8" w14:textId="647B1C77" w:rsidR="00826CF1" w:rsidRDefault="00960834" w:rsidP="00E825A8">
      <w:pPr>
        <w:rPr>
          <w:color w:val="215E99" w:themeColor="text2" w:themeTint="BF"/>
        </w:rPr>
      </w:pPr>
      <w:r>
        <w:rPr>
          <w:color w:val="215E99" w:themeColor="text2" w:themeTint="BF"/>
        </w:rPr>
        <w:t>A</w:t>
      </w:r>
      <w:r w:rsidR="00E825A8" w:rsidRPr="00826CF1">
        <w:rPr>
          <w:color w:val="215E99" w:themeColor="text2" w:themeTint="BF"/>
        </w:rPr>
        <w:t xml:space="preserve">ffiliated and work collaboratively with the Haliburton Highlands Family Health Team. </w:t>
      </w:r>
    </w:p>
    <w:p w14:paraId="4AFEF332" w14:textId="4FAA553E" w:rsidR="00E825A8" w:rsidRPr="00826CF1" w:rsidRDefault="00826CF1" w:rsidP="00E825A8">
      <w:pPr>
        <w:rPr>
          <w:color w:val="215E99" w:themeColor="text2" w:themeTint="BF"/>
        </w:rPr>
      </w:pPr>
      <w:r>
        <w:rPr>
          <w:color w:val="215E99" w:themeColor="text2" w:themeTint="BF"/>
        </w:rPr>
        <w:t>S</w:t>
      </w:r>
      <w:r w:rsidR="00E825A8" w:rsidRPr="00826CF1">
        <w:rPr>
          <w:color w:val="215E99" w:themeColor="text2" w:themeTint="BF"/>
        </w:rPr>
        <w:t xml:space="preserve">eeking </w:t>
      </w:r>
      <w:r>
        <w:rPr>
          <w:color w:val="215E99" w:themeColor="text2" w:themeTint="BF"/>
        </w:rPr>
        <w:t>2</w:t>
      </w:r>
      <w:r w:rsidR="00E825A8" w:rsidRPr="00826CF1">
        <w:rPr>
          <w:color w:val="215E99" w:themeColor="text2" w:themeTint="BF"/>
        </w:rPr>
        <w:t xml:space="preserve"> additional family physicians to join our team.</w:t>
      </w:r>
    </w:p>
    <w:p w14:paraId="7BD07904" w14:textId="08560CD9" w:rsidR="00E825A8" w:rsidRPr="00826CF1" w:rsidRDefault="008F1B71" w:rsidP="00E825A8">
      <w:pPr>
        <w:rPr>
          <w:color w:val="215E99" w:themeColor="text2" w:themeTint="BF"/>
        </w:rPr>
      </w:pPr>
      <w:r w:rsidRPr="00826CF1">
        <w:rPr>
          <w:color w:val="215E99" w:themeColor="text2" w:themeTint="BF"/>
        </w:rPr>
        <w:t>Cu</w:t>
      </w:r>
      <w:r w:rsidR="00E825A8" w:rsidRPr="00826CF1">
        <w:rPr>
          <w:color w:val="215E99" w:themeColor="text2" w:themeTint="BF"/>
        </w:rPr>
        <w:t xml:space="preserve">rrent </w:t>
      </w:r>
      <w:r w:rsidR="00CB37A1">
        <w:rPr>
          <w:color w:val="215E99" w:themeColor="text2" w:themeTint="BF"/>
        </w:rPr>
        <w:t xml:space="preserve">FHO </w:t>
      </w:r>
      <w:r w:rsidR="00E825A8" w:rsidRPr="00826CF1">
        <w:rPr>
          <w:color w:val="215E99" w:themeColor="text2" w:themeTint="BF"/>
        </w:rPr>
        <w:t xml:space="preserve">roster </w:t>
      </w:r>
      <w:r w:rsidRPr="00826CF1">
        <w:rPr>
          <w:color w:val="215E99" w:themeColor="text2" w:themeTint="BF"/>
        </w:rPr>
        <w:t>is</w:t>
      </w:r>
      <w:r w:rsidR="00293591">
        <w:rPr>
          <w:color w:val="215E99" w:themeColor="text2" w:themeTint="BF"/>
        </w:rPr>
        <w:t xml:space="preserve"> approximately</w:t>
      </w:r>
      <w:r w:rsidR="00E825A8" w:rsidRPr="00826CF1">
        <w:rPr>
          <w:color w:val="215E99" w:themeColor="text2" w:themeTint="BF"/>
        </w:rPr>
        <w:t xml:space="preserve"> 10,0</w:t>
      </w:r>
      <w:r w:rsidR="00293591">
        <w:rPr>
          <w:color w:val="215E99" w:themeColor="text2" w:themeTint="BF"/>
        </w:rPr>
        <w:t>0</w:t>
      </w:r>
      <w:r w:rsidR="00E825A8" w:rsidRPr="00826CF1">
        <w:rPr>
          <w:color w:val="215E99" w:themeColor="text2" w:themeTint="BF"/>
        </w:rPr>
        <w:t xml:space="preserve">0 patients. </w:t>
      </w:r>
      <w:r w:rsidR="00960834">
        <w:rPr>
          <w:color w:val="215E99" w:themeColor="text2" w:themeTint="BF"/>
        </w:rPr>
        <w:t>Thousands in our community do not have a family physician.</w:t>
      </w:r>
      <w:r w:rsidR="00E825A8" w:rsidRPr="00826CF1">
        <w:rPr>
          <w:color w:val="215E99" w:themeColor="text2" w:themeTint="BF"/>
        </w:rPr>
        <w:t xml:space="preserve"> </w:t>
      </w:r>
    </w:p>
    <w:p w14:paraId="60484D32" w14:textId="34679AEF" w:rsidR="00E825A8" w:rsidRPr="00826CF1" w:rsidRDefault="00E825A8" w:rsidP="00E825A8">
      <w:pPr>
        <w:rPr>
          <w:color w:val="215E99" w:themeColor="text2" w:themeTint="BF"/>
        </w:rPr>
      </w:pPr>
      <w:r w:rsidRPr="00826CF1">
        <w:rPr>
          <w:color w:val="215E99" w:themeColor="text2" w:themeTint="BF"/>
        </w:rPr>
        <w:t>Practice sharing and practicing in our hospital are options so you can structure your practice any way that suits you.</w:t>
      </w:r>
    </w:p>
    <w:p w14:paraId="65F5A450" w14:textId="7D3F42AE" w:rsidR="00E825A8" w:rsidRPr="00826CF1" w:rsidRDefault="00E825A8" w:rsidP="00E825A8">
      <w:pPr>
        <w:rPr>
          <w:color w:val="215E99" w:themeColor="text2" w:themeTint="BF"/>
        </w:rPr>
      </w:pPr>
      <w:r w:rsidRPr="00826CF1">
        <w:rPr>
          <w:color w:val="215E99" w:themeColor="text2" w:themeTint="BF"/>
        </w:rPr>
        <w:t>Physicians who practice as part of our FHO earn $1,800-$2,500 per clinic day, less overhead.</w:t>
      </w:r>
    </w:p>
    <w:p w14:paraId="6B93DBEB" w14:textId="7EEE0DB6" w:rsidR="00E825A8" w:rsidRPr="00826CF1" w:rsidRDefault="00E825A8" w:rsidP="00E825A8">
      <w:pPr>
        <w:rPr>
          <w:color w:val="215E99" w:themeColor="text2" w:themeTint="BF"/>
        </w:rPr>
      </w:pPr>
      <w:r w:rsidRPr="00826CF1">
        <w:rPr>
          <w:color w:val="215E99" w:themeColor="text2" w:themeTint="BF"/>
        </w:rPr>
        <w:t>EMS is Telus PS</w:t>
      </w:r>
    </w:p>
    <w:p w14:paraId="252FCE43" w14:textId="0D90ECBE" w:rsidR="00E825A8" w:rsidRPr="00826CF1" w:rsidRDefault="00E825A8" w:rsidP="00E825A8">
      <w:pPr>
        <w:rPr>
          <w:color w:val="215E99" w:themeColor="text2" w:themeTint="BF"/>
        </w:rPr>
      </w:pPr>
      <w:r w:rsidRPr="00826CF1">
        <w:rPr>
          <w:color w:val="215E99" w:themeColor="text2" w:themeTint="BF"/>
        </w:rPr>
        <w:t>Large, bright, modern and very spacious 10,000 square foot clinic</w:t>
      </w:r>
    </w:p>
    <w:p w14:paraId="05320709" w14:textId="0BD6DE9D" w:rsidR="00E825A8" w:rsidRPr="00826CF1" w:rsidRDefault="00E825A8" w:rsidP="00E825A8">
      <w:pPr>
        <w:rPr>
          <w:color w:val="215E99" w:themeColor="text2" w:themeTint="BF"/>
        </w:rPr>
      </w:pPr>
      <w:r w:rsidRPr="00826CF1">
        <w:rPr>
          <w:color w:val="215E99" w:themeColor="text2" w:themeTint="BF"/>
        </w:rPr>
        <w:t>Conveniently located directly beside our hospital and elementary schools and high school.</w:t>
      </w:r>
    </w:p>
    <w:p w14:paraId="44108E71" w14:textId="77777777" w:rsidR="00E825A8" w:rsidRPr="00826CF1" w:rsidRDefault="00E825A8" w:rsidP="00E825A8">
      <w:pPr>
        <w:rPr>
          <w:color w:val="215E99" w:themeColor="text2" w:themeTint="BF"/>
        </w:rPr>
      </w:pPr>
      <w:r w:rsidRPr="00826CF1">
        <w:rPr>
          <w:color w:val="215E99" w:themeColor="text2" w:themeTint="BF"/>
        </w:rPr>
        <w:t>Extensive admin team support as well as RNs, Nurse Practitioners, Physician Assistant</w:t>
      </w:r>
    </w:p>
    <w:p w14:paraId="7EC508A2" w14:textId="77777777" w:rsidR="00E825A8" w:rsidRPr="00826CF1" w:rsidRDefault="00E825A8" w:rsidP="00E825A8">
      <w:pPr>
        <w:rPr>
          <w:color w:val="215E99" w:themeColor="text2" w:themeTint="BF"/>
        </w:rPr>
      </w:pPr>
      <w:r w:rsidRPr="00826CF1">
        <w:rPr>
          <w:color w:val="215E99" w:themeColor="text2" w:themeTint="BF"/>
        </w:rPr>
        <w:t>Competitive split</w:t>
      </w:r>
    </w:p>
    <w:p w14:paraId="74E4DEAE" w14:textId="77777777" w:rsidR="00E825A8" w:rsidRPr="00826CF1" w:rsidRDefault="00E825A8" w:rsidP="00E825A8">
      <w:pPr>
        <w:rPr>
          <w:color w:val="215E99" w:themeColor="text2" w:themeTint="BF"/>
        </w:rPr>
      </w:pPr>
      <w:r w:rsidRPr="00826CF1">
        <w:rPr>
          <w:color w:val="215E99" w:themeColor="text2" w:themeTint="BF"/>
        </w:rPr>
        <w:t>Allied Professionals on site: LifeLabs, Physiotherapy, Dietician, Chiropodist, Social Work</w:t>
      </w:r>
    </w:p>
    <w:p w14:paraId="2396ED43" w14:textId="77777777" w:rsidR="00E825A8" w:rsidRPr="00826CF1" w:rsidRDefault="00E825A8" w:rsidP="00E825A8">
      <w:pPr>
        <w:rPr>
          <w:color w:val="215E99" w:themeColor="text2" w:themeTint="BF"/>
        </w:rPr>
      </w:pPr>
      <w:r w:rsidRPr="00826CF1">
        <w:rPr>
          <w:color w:val="215E99" w:themeColor="text2" w:themeTint="BF"/>
        </w:rPr>
        <w:lastRenderedPageBreak/>
        <w:t>Rotation of visiting Specialists; OBGYN, Internist</w:t>
      </w:r>
    </w:p>
    <w:p w14:paraId="0979421A" w14:textId="77777777" w:rsidR="00E825A8" w:rsidRPr="00826CF1" w:rsidRDefault="00E825A8" w:rsidP="00E825A8">
      <w:pPr>
        <w:rPr>
          <w:color w:val="215E99" w:themeColor="text2" w:themeTint="BF"/>
        </w:rPr>
      </w:pPr>
      <w:r w:rsidRPr="00826CF1">
        <w:rPr>
          <w:color w:val="215E99" w:themeColor="text2" w:themeTint="BF"/>
        </w:rPr>
        <w:t>Option to locum prior</w:t>
      </w:r>
    </w:p>
    <w:p w14:paraId="1C20691D" w14:textId="77777777" w:rsidR="00E825A8" w:rsidRPr="00826CF1" w:rsidRDefault="00E825A8" w:rsidP="00E825A8">
      <w:pPr>
        <w:rPr>
          <w:color w:val="215E99" w:themeColor="text2" w:themeTint="BF"/>
        </w:rPr>
      </w:pPr>
      <w:r w:rsidRPr="00826CF1">
        <w:rPr>
          <w:color w:val="215E99" w:themeColor="text2" w:themeTint="BF"/>
        </w:rPr>
        <w:t>Teaching site with a full rotation of residents from the University of Toronto, Queen’s and other.</w:t>
      </w:r>
    </w:p>
    <w:p w14:paraId="5498F3C2" w14:textId="77777777" w:rsidR="00E825A8" w:rsidRPr="00826CF1" w:rsidRDefault="00E825A8" w:rsidP="00E825A8">
      <w:pPr>
        <w:rPr>
          <w:color w:val="215E99" w:themeColor="text2" w:themeTint="BF"/>
        </w:rPr>
      </w:pPr>
      <w:r w:rsidRPr="00826CF1">
        <w:rPr>
          <w:color w:val="215E99" w:themeColor="text2" w:themeTint="BF"/>
        </w:rPr>
        <w:t>Compensation is based on a blended capitation model as a physician belonging to a Family Health Organization. More information is available on the MOHLTC website at </w:t>
      </w:r>
      <w:hyperlink r:id="rId4" w:tgtFrame="_blank" w:history="1">
        <w:r w:rsidRPr="00826CF1">
          <w:rPr>
            <w:rStyle w:val="Hyperlink"/>
            <w:color w:val="215E99" w:themeColor="text2" w:themeTint="BF"/>
          </w:rPr>
          <w:t>http://www.health.gov.on.ca</w:t>
        </w:r>
      </w:hyperlink>
      <w:r w:rsidRPr="00826CF1">
        <w:rPr>
          <w:color w:val="215E99" w:themeColor="text2" w:themeTint="BF"/>
        </w:rPr>
        <w:t>, and specifically relating to physician compensation at </w:t>
      </w:r>
      <w:hyperlink r:id="rId5" w:tgtFrame="_blank" w:history="1">
        <w:r w:rsidRPr="00826CF1">
          <w:rPr>
            <w:rStyle w:val="Hyperlink"/>
            <w:color w:val="215E99" w:themeColor="text2" w:themeTint="BF"/>
          </w:rPr>
          <w:t>http://www.health.gov.on.ca/.../fho_billing_payment_guide.</w:t>
        </w:r>
      </w:hyperlink>
    </w:p>
    <w:p w14:paraId="0ACC35DE" w14:textId="77777777" w:rsidR="00E825A8" w:rsidRPr="00826CF1" w:rsidRDefault="00E825A8" w:rsidP="00E825A8">
      <w:pPr>
        <w:rPr>
          <w:color w:val="215E99" w:themeColor="text2" w:themeTint="BF"/>
        </w:rPr>
      </w:pPr>
      <w:r w:rsidRPr="00826CF1">
        <w:rPr>
          <w:color w:val="215E99" w:themeColor="text2" w:themeTint="BF"/>
        </w:rPr>
        <w:t> </w:t>
      </w:r>
    </w:p>
    <w:p w14:paraId="573B37B3" w14:textId="77777777" w:rsidR="00E825A8" w:rsidRPr="00826CF1" w:rsidRDefault="00E825A8" w:rsidP="00E825A8">
      <w:pPr>
        <w:rPr>
          <w:color w:val="215E99" w:themeColor="text2" w:themeTint="BF"/>
        </w:rPr>
      </w:pPr>
      <w:r w:rsidRPr="00826CF1">
        <w:rPr>
          <w:b/>
          <w:bCs/>
          <w:color w:val="215E99" w:themeColor="text2" w:themeTint="BF"/>
        </w:rPr>
        <w:t>Financial Incentives for Full-Time Practice:</w:t>
      </w:r>
    </w:p>
    <w:p w14:paraId="1C272B14" w14:textId="76C76671" w:rsidR="00E825A8" w:rsidRPr="00826CF1" w:rsidRDefault="00E825A8" w:rsidP="00E825A8">
      <w:pPr>
        <w:rPr>
          <w:color w:val="215E99" w:themeColor="text2" w:themeTint="BF"/>
        </w:rPr>
      </w:pPr>
      <w:r w:rsidRPr="00826CF1">
        <w:rPr>
          <w:color w:val="215E99" w:themeColor="text2" w:themeTint="BF"/>
        </w:rPr>
        <w:t>*Haliburton County also offers a two-year return of service incentive to physicians moving to the area to practice full-time; $25,000/year to max of $150,000. We can be flexible to pay this annually or as a lump sum. We can also start initiate this incentive during medical school, residency or while waiting for licensure (subject to Council’s approval).</w:t>
      </w:r>
    </w:p>
    <w:p w14:paraId="61B9D5CF" w14:textId="2C4894A4" w:rsidR="00E825A8" w:rsidRPr="00826CF1" w:rsidRDefault="00E825A8" w:rsidP="00E825A8">
      <w:pPr>
        <w:rPr>
          <w:color w:val="215E99" w:themeColor="text2" w:themeTint="BF"/>
        </w:rPr>
      </w:pPr>
      <w:r w:rsidRPr="00826CF1">
        <w:rPr>
          <w:color w:val="215E99" w:themeColor="text2" w:themeTint="BF"/>
        </w:rPr>
        <w:t> *Relocation Allowance of up to $15,000 </w:t>
      </w:r>
    </w:p>
    <w:p w14:paraId="5A1B596F" w14:textId="777B2C2B" w:rsidR="00E825A8" w:rsidRPr="00826CF1" w:rsidRDefault="00E825A8" w:rsidP="00E825A8">
      <w:pPr>
        <w:rPr>
          <w:color w:val="215E99" w:themeColor="text2" w:themeTint="BF"/>
        </w:rPr>
      </w:pPr>
      <w:r w:rsidRPr="00826CF1">
        <w:rPr>
          <w:color w:val="215E99" w:themeColor="text2" w:themeTint="BF"/>
        </w:rPr>
        <w:t> *There is an additional financial incentive through NRRR of $97,748 (payable over 4 years).</w:t>
      </w:r>
    </w:p>
    <w:p w14:paraId="2FB7A364" w14:textId="4B5A7098" w:rsidR="00E825A8" w:rsidRPr="00826CF1" w:rsidRDefault="00E825A8" w:rsidP="00E825A8">
      <w:pPr>
        <w:rPr>
          <w:color w:val="215E99" w:themeColor="text2" w:themeTint="BF"/>
        </w:rPr>
      </w:pPr>
      <w:r w:rsidRPr="00826CF1">
        <w:rPr>
          <w:color w:val="215E99" w:themeColor="text2" w:themeTint="BF"/>
        </w:rPr>
        <w:t> *Our region also qualifies for OSAP Forgiveness of $60,000 through the MOH.</w:t>
      </w:r>
    </w:p>
    <w:p w14:paraId="33040C45" w14:textId="77777777" w:rsidR="00E825A8" w:rsidRPr="00826CF1" w:rsidRDefault="00E825A8" w:rsidP="00E825A8">
      <w:pPr>
        <w:rPr>
          <w:color w:val="215E99" w:themeColor="text2" w:themeTint="BF"/>
        </w:rPr>
      </w:pPr>
      <w:r w:rsidRPr="00826CF1">
        <w:rPr>
          <w:color w:val="215E99" w:themeColor="text2" w:themeTint="BF"/>
        </w:rPr>
        <w:t> </w:t>
      </w:r>
    </w:p>
    <w:p w14:paraId="77EF03A5" w14:textId="77777777" w:rsidR="00E825A8" w:rsidRPr="00826CF1" w:rsidRDefault="00E825A8" w:rsidP="00E825A8">
      <w:pPr>
        <w:rPr>
          <w:b/>
          <w:bCs/>
          <w:color w:val="215E99" w:themeColor="text2" w:themeTint="BF"/>
        </w:rPr>
      </w:pPr>
      <w:r w:rsidRPr="00826CF1">
        <w:rPr>
          <w:b/>
          <w:bCs/>
          <w:color w:val="215E99" w:themeColor="text2" w:themeTint="BF"/>
        </w:rPr>
        <w:t xml:space="preserve">For more information: </w:t>
      </w:r>
    </w:p>
    <w:p w14:paraId="58E92347" w14:textId="77777777" w:rsidR="00E825A8" w:rsidRPr="00826CF1" w:rsidRDefault="00E825A8" w:rsidP="00E825A8">
      <w:pPr>
        <w:rPr>
          <w:color w:val="215E99" w:themeColor="text2" w:themeTint="BF"/>
        </w:rPr>
      </w:pPr>
      <w:r w:rsidRPr="00826CF1">
        <w:rPr>
          <w:color w:val="215E99" w:themeColor="text2" w:themeTint="BF"/>
        </w:rPr>
        <w:t>Wendy Welch, Physician Recruitment Coordinator</w:t>
      </w:r>
    </w:p>
    <w:p w14:paraId="5B454360" w14:textId="02FB3277" w:rsidR="00E825A8" w:rsidRPr="00826CF1" w:rsidRDefault="00E825A8" w:rsidP="00E825A8">
      <w:pPr>
        <w:rPr>
          <w:color w:val="215E99" w:themeColor="text2" w:themeTint="BF"/>
        </w:rPr>
      </w:pPr>
      <w:hyperlink r:id="rId6" w:history="1">
        <w:r w:rsidRPr="00826CF1">
          <w:rPr>
            <w:rStyle w:val="Hyperlink"/>
            <w:color w:val="215E99" w:themeColor="text2" w:themeTint="BF"/>
          </w:rPr>
          <w:t>wwelch@haliburtoncounty.ca</w:t>
        </w:r>
      </w:hyperlink>
      <w:r w:rsidRPr="00826CF1">
        <w:rPr>
          <w:color w:val="215E99" w:themeColor="text2" w:themeTint="BF"/>
        </w:rPr>
        <w:t>  cell 705-935-0314 </w:t>
      </w:r>
    </w:p>
    <w:p w14:paraId="4014D3F6" w14:textId="77777777" w:rsidR="00E825A8" w:rsidRPr="00826CF1" w:rsidRDefault="00E825A8" w:rsidP="00E825A8">
      <w:pPr>
        <w:rPr>
          <w:color w:val="215E99" w:themeColor="text2" w:themeTint="BF"/>
        </w:rPr>
      </w:pPr>
      <w:hyperlink r:id="rId7" w:tgtFrame="_blank" w:history="1">
        <w:r w:rsidRPr="00826CF1">
          <w:rPr>
            <w:rStyle w:val="Hyperlink"/>
            <w:color w:val="215E99" w:themeColor="text2" w:themeTint="BF"/>
          </w:rPr>
          <w:t>HaliDoc</w:t>
        </w:r>
      </w:hyperlink>
    </w:p>
    <w:p w14:paraId="13D07B3F" w14:textId="77777777" w:rsidR="00E825A8" w:rsidRPr="00826CF1" w:rsidRDefault="00E825A8" w:rsidP="00E825A8">
      <w:pPr>
        <w:rPr>
          <w:color w:val="215E99" w:themeColor="text2" w:themeTint="BF"/>
        </w:rPr>
      </w:pPr>
    </w:p>
    <w:p w14:paraId="05AEFA8B" w14:textId="77777777" w:rsidR="00E825A8" w:rsidRPr="00826CF1" w:rsidRDefault="00E825A8" w:rsidP="00E825A8">
      <w:pPr>
        <w:rPr>
          <w:b/>
          <w:bCs/>
          <w:color w:val="215E99" w:themeColor="text2" w:themeTint="BF"/>
        </w:rPr>
      </w:pPr>
      <w:r w:rsidRPr="00826CF1">
        <w:rPr>
          <w:b/>
          <w:bCs/>
          <w:color w:val="215E99" w:themeColor="text2" w:themeTint="BF"/>
        </w:rPr>
        <w:t>Learn more on Socials:</w:t>
      </w:r>
    </w:p>
    <w:p w14:paraId="0B3696F1" w14:textId="76D287C1" w:rsidR="00E825A8" w:rsidRPr="00826CF1" w:rsidRDefault="00E825A8" w:rsidP="00E825A8">
      <w:pPr>
        <w:rPr>
          <w:color w:val="215E99" w:themeColor="text2" w:themeTint="BF"/>
        </w:rPr>
      </w:pPr>
      <w:hyperlink r:id="rId8" w:tgtFrame="_blank" w:history="1">
        <w:r w:rsidRPr="00826CF1">
          <w:rPr>
            <w:rStyle w:val="Hyperlink"/>
            <w:color w:val="215E99" w:themeColor="text2" w:themeTint="BF"/>
          </w:rPr>
          <w:t>HaliDoc on YouTube</w:t>
        </w:r>
      </w:hyperlink>
    </w:p>
    <w:p w14:paraId="3D196BDB" w14:textId="77777777" w:rsidR="00E825A8" w:rsidRPr="00826CF1" w:rsidRDefault="00E825A8" w:rsidP="00E825A8">
      <w:pPr>
        <w:rPr>
          <w:color w:val="215E99" w:themeColor="text2" w:themeTint="BF"/>
        </w:rPr>
      </w:pPr>
      <w:r w:rsidRPr="00826CF1">
        <w:rPr>
          <w:color w:val="215E99" w:themeColor="text2" w:themeTint="BF"/>
        </w:rPr>
        <w:t>@halidocsrock</w:t>
      </w:r>
    </w:p>
    <w:p w14:paraId="134B8EE5" w14:textId="77777777" w:rsidR="00E825A8" w:rsidRPr="00826CF1" w:rsidRDefault="00E825A8" w:rsidP="00E825A8">
      <w:pPr>
        <w:rPr>
          <w:color w:val="215E99" w:themeColor="text2" w:themeTint="BF"/>
        </w:rPr>
      </w:pPr>
      <w:hyperlink r:id="rId9" w:tgtFrame="_blank" w:history="1">
        <w:r w:rsidRPr="00826CF1">
          <w:rPr>
            <w:rStyle w:val="Hyperlink"/>
            <w:color w:val="215E99" w:themeColor="text2" w:themeTint="BF"/>
          </w:rPr>
          <w:t>HaliDoc on Facebook</w:t>
        </w:r>
      </w:hyperlink>
    </w:p>
    <w:p w14:paraId="54B5B4F7" w14:textId="77777777" w:rsidR="00E825A8" w:rsidRPr="00826CF1" w:rsidRDefault="00E825A8" w:rsidP="00E825A8">
      <w:pPr>
        <w:rPr>
          <w:color w:val="215E99" w:themeColor="text2" w:themeTint="BF"/>
        </w:rPr>
      </w:pPr>
      <w:hyperlink r:id="rId10" w:tgtFrame="_blank" w:history="1">
        <w:r w:rsidRPr="00826CF1">
          <w:rPr>
            <w:rStyle w:val="Hyperlink"/>
            <w:color w:val="215E99" w:themeColor="text2" w:themeTint="BF"/>
          </w:rPr>
          <w:t>Community Support Galore for Healthcare Growth!</w:t>
        </w:r>
      </w:hyperlink>
    </w:p>
    <w:p w14:paraId="59EC5666" w14:textId="77777777" w:rsidR="00E825A8" w:rsidRPr="00826CF1" w:rsidRDefault="00E825A8" w:rsidP="00E825A8">
      <w:pPr>
        <w:rPr>
          <w:color w:val="215E99" w:themeColor="text2" w:themeTint="BF"/>
        </w:rPr>
      </w:pPr>
      <w:r w:rsidRPr="00826CF1">
        <w:rPr>
          <w:color w:val="215E99" w:themeColor="text2" w:themeTint="BF"/>
        </w:rPr>
        <w:lastRenderedPageBreak/>
        <w:t> </w:t>
      </w:r>
    </w:p>
    <w:p w14:paraId="5ABB6BC2" w14:textId="77777777" w:rsidR="00E825A8" w:rsidRPr="00826CF1" w:rsidRDefault="00E825A8" w:rsidP="00E825A8">
      <w:pPr>
        <w:rPr>
          <w:color w:val="215E99" w:themeColor="text2" w:themeTint="BF"/>
        </w:rPr>
      </w:pPr>
      <w:r w:rsidRPr="00826CF1">
        <w:rPr>
          <w:color w:val="215E99" w:themeColor="text2" w:themeTint="BF"/>
        </w:rPr>
        <w:t> </w:t>
      </w:r>
    </w:p>
    <w:p w14:paraId="61841624" w14:textId="77777777" w:rsidR="005634D6" w:rsidRPr="00826CF1" w:rsidRDefault="005634D6">
      <w:pPr>
        <w:rPr>
          <w:color w:val="215E99" w:themeColor="text2" w:themeTint="BF"/>
        </w:rPr>
      </w:pPr>
    </w:p>
    <w:sectPr w:rsidR="005634D6" w:rsidRPr="00826C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A8"/>
    <w:rsid w:val="0010141D"/>
    <w:rsid w:val="00293591"/>
    <w:rsid w:val="004723D2"/>
    <w:rsid w:val="00500426"/>
    <w:rsid w:val="005634D6"/>
    <w:rsid w:val="0059570A"/>
    <w:rsid w:val="00647020"/>
    <w:rsid w:val="00826CF1"/>
    <w:rsid w:val="008F1B71"/>
    <w:rsid w:val="00926F85"/>
    <w:rsid w:val="00960834"/>
    <w:rsid w:val="00B73DD7"/>
    <w:rsid w:val="00CB37A1"/>
    <w:rsid w:val="00D84A62"/>
    <w:rsid w:val="00E80976"/>
    <w:rsid w:val="00E825A8"/>
    <w:rsid w:val="00F640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56E2"/>
  <w15:chartTrackingRefBased/>
  <w15:docId w15:val="{7F374AEC-B8FE-4A43-B615-644F4111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5A8"/>
    <w:rPr>
      <w:rFonts w:eastAsiaTheme="majorEastAsia" w:cstheme="majorBidi"/>
      <w:color w:val="272727" w:themeColor="text1" w:themeTint="D8"/>
    </w:rPr>
  </w:style>
  <w:style w:type="paragraph" w:styleId="Title">
    <w:name w:val="Title"/>
    <w:basedOn w:val="Normal"/>
    <w:next w:val="Normal"/>
    <w:link w:val="TitleChar"/>
    <w:uiPriority w:val="10"/>
    <w:qFormat/>
    <w:rsid w:val="00E82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5A8"/>
    <w:pPr>
      <w:spacing w:before="160"/>
      <w:jc w:val="center"/>
    </w:pPr>
    <w:rPr>
      <w:i/>
      <w:iCs/>
      <w:color w:val="404040" w:themeColor="text1" w:themeTint="BF"/>
    </w:rPr>
  </w:style>
  <w:style w:type="character" w:customStyle="1" w:styleId="QuoteChar">
    <w:name w:val="Quote Char"/>
    <w:basedOn w:val="DefaultParagraphFont"/>
    <w:link w:val="Quote"/>
    <w:uiPriority w:val="29"/>
    <w:rsid w:val="00E825A8"/>
    <w:rPr>
      <w:i/>
      <w:iCs/>
      <w:color w:val="404040" w:themeColor="text1" w:themeTint="BF"/>
    </w:rPr>
  </w:style>
  <w:style w:type="paragraph" w:styleId="ListParagraph">
    <w:name w:val="List Paragraph"/>
    <w:basedOn w:val="Normal"/>
    <w:uiPriority w:val="34"/>
    <w:qFormat/>
    <w:rsid w:val="00E825A8"/>
    <w:pPr>
      <w:ind w:left="720"/>
      <w:contextualSpacing/>
    </w:pPr>
  </w:style>
  <w:style w:type="character" w:styleId="IntenseEmphasis">
    <w:name w:val="Intense Emphasis"/>
    <w:basedOn w:val="DefaultParagraphFont"/>
    <w:uiPriority w:val="21"/>
    <w:qFormat/>
    <w:rsid w:val="00E825A8"/>
    <w:rPr>
      <w:i/>
      <w:iCs/>
      <w:color w:val="0F4761" w:themeColor="accent1" w:themeShade="BF"/>
    </w:rPr>
  </w:style>
  <w:style w:type="paragraph" w:styleId="IntenseQuote">
    <w:name w:val="Intense Quote"/>
    <w:basedOn w:val="Normal"/>
    <w:next w:val="Normal"/>
    <w:link w:val="IntenseQuoteChar"/>
    <w:uiPriority w:val="30"/>
    <w:qFormat/>
    <w:rsid w:val="00E82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5A8"/>
    <w:rPr>
      <w:i/>
      <w:iCs/>
      <w:color w:val="0F4761" w:themeColor="accent1" w:themeShade="BF"/>
    </w:rPr>
  </w:style>
  <w:style w:type="character" w:styleId="IntenseReference">
    <w:name w:val="Intense Reference"/>
    <w:basedOn w:val="DefaultParagraphFont"/>
    <w:uiPriority w:val="32"/>
    <w:qFormat/>
    <w:rsid w:val="00E825A8"/>
    <w:rPr>
      <w:b/>
      <w:bCs/>
      <w:smallCaps/>
      <w:color w:val="0F4761" w:themeColor="accent1" w:themeShade="BF"/>
      <w:spacing w:val="5"/>
    </w:rPr>
  </w:style>
  <w:style w:type="character" w:styleId="Hyperlink">
    <w:name w:val="Hyperlink"/>
    <w:basedOn w:val="DefaultParagraphFont"/>
    <w:uiPriority w:val="99"/>
    <w:unhideWhenUsed/>
    <w:rsid w:val="00E825A8"/>
    <w:rPr>
      <w:color w:val="467886" w:themeColor="hyperlink"/>
      <w:u w:val="single"/>
    </w:rPr>
  </w:style>
  <w:style w:type="character" w:styleId="UnresolvedMention">
    <w:name w:val="Unresolved Mention"/>
    <w:basedOn w:val="DefaultParagraphFont"/>
    <w:uiPriority w:val="99"/>
    <w:semiHidden/>
    <w:unhideWhenUsed/>
    <w:rsid w:val="00E82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Xr7cMXZW4" TargetMode="External"/><Relationship Id="rId3" Type="http://schemas.openxmlformats.org/officeDocument/2006/relationships/webSettings" Target="webSettings.xml"/><Relationship Id="rId7" Type="http://schemas.openxmlformats.org/officeDocument/2006/relationships/hyperlink" Target="https://myhaliburtonhighlands.com/hali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welch@haliburtoncounty.ca" TargetMode="External"/><Relationship Id="rId11" Type="http://schemas.openxmlformats.org/officeDocument/2006/relationships/fontTable" Target="fontTable.xml"/><Relationship Id="rId5" Type="http://schemas.openxmlformats.org/officeDocument/2006/relationships/hyperlink" Target="http://www.health.gov.on.ca/en/pro/programs/ohip/publications/docs/fho_billing_payment_guide_nov2014_en.pdf?fbclid=IwAR36nhAscAJATfTsSdgPMX3mu1lNx5gdNcIf8IeKlbqFxCS2Nva1IhFYOt4" TargetMode="External"/><Relationship Id="rId10" Type="http://schemas.openxmlformats.org/officeDocument/2006/relationships/hyperlink" Target="https://www.facebook.com/watch/?v=9689255147820215&amp;rdid=KyegnaQFuLKTxPl6" TargetMode="External"/><Relationship Id="rId4" Type="http://schemas.openxmlformats.org/officeDocument/2006/relationships/hyperlink" Target="https://l.facebook.com/l.php?u=http%3A%2F%2Fwww.heatlh.gov.on.ca%2F%3Ffbclid%3DIwAR2OMgt3sbsmuM3U_lFiW2avv5-8ocj4VGVFxXovhKiQmr9EXCxbFw9eN8k&amp;h=AT37XBoJcb1YTJ7R9gwaHD7NvBFO6T4NRGfO3f1vw3pDhshyBBLeFiuPsx1u8MjEjY_JbufBmZU7ee_l9Q4NNmKhp-N2Vl8ueOl3Nu3aSsxi0bavc3yrxkQ1G4HVFMl7MQ&amp;__tn__=-UK-R&amp;c%5b0%5d=AT0m0fzgCYsCFhmyj6gO1SW16-js8RQp5qX5TVIF0Cz7rudiUj7zdzydnCJS4B9kH807FgraemxI9lKi-bUwurIm_UpG6Ok3k2WUz84wbR6tP-CMTIszBkHQlSL78zkJyO1kRs6LRyU0YiJvtlkU8UJnptnt1-s67jCGuFJ8u8vUV_1oreL2BHsPG4_GrEWq4-UE9RGV-5w40d2jfQ" TargetMode="External"/><Relationship Id="rId9" Type="http://schemas.openxmlformats.org/officeDocument/2006/relationships/hyperlink" Target="https://can01.safelinks.protection.outlook.com/?url=https%3A%2F%2Fwww.facebook.com%2FHaliDoc-109763435108155%2F&amp;data=05%7C01%7Cwwelch%40haliburtoncounty.ca%7C48c5b199e21642f19bed08da85005dbf%7Cdb473943b39a4dfebc79cc9fc96cfa9e%7C0%7C0%7C637968534013523415%7CUnknown%7CTWFpbGZsb3d8eyJWIjoiMC4wLjAwMDAiLCJQIjoiV2luMzIiLCJBTiI6Ik1haWwiLCJXVCI6Mn0%3D%7C2000%7C%7C%7C&amp;sdata=GKqUuglJ7Vp1x1HdwU0wlWULA1e98e5mr8hXrgrev3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663</Words>
  <Characters>3769</Characters>
  <Application>Microsoft Office Word</Application>
  <DocSecurity>0</DocSecurity>
  <Lines>85</Lines>
  <Paragraphs>57</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Welch</dc:creator>
  <cp:keywords/>
  <dc:description/>
  <cp:lastModifiedBy>Wendy Welch</cp:lastModifiedBy>
  <cp:revision>11</cp:revision>
  <dcterms:created xsi:type="dcterms:W3CDTF">2025-10-15T14:32:00Z</dcterms:created>
  <dcterms:modified xsi:type="dcterms:W3CDTF">2026-05-26T16:57:00Z</dcterms:modified>
</cp:coreProperties>
</file>